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484" w:rsidRDefault="007F7484" w:rsidP="007F7484">
      <w:pPr>
        <w:spacing w:after="0"/>
        <w:rPr>
          <w:sz w:val="28"/>
          <w:szCs w:val="28"/>
          <w:lang w:val="ru-RU"/>
        </w:rPr>
      </w:pPr>
      <w:bookmarkStart w:id="0" w:name="block-1871518"/>
      <w:r>
        <w:rPr>
          <w:sz w:val="28"/>
          <w:szCs w:val="28"/>
          <w:lang w:val="ru-RU"/>
        </w:rPr>
        <w:t xml:space="preserve">                                             </w:t>
      </w:r>
      <w:r>
        <w:rPr>
          <w:sz w:val="28"/>
          <w:szCs w:val="28"/>
          <w:lang w:val="ru-RU"/>
        </w:rPr>
        <w:t xml:space="preserve">Аннотация к </w:t>
      </w:r>
    </w:p>
    <w:p w:rsidR="007F7484" w:rsidRPr="00777E9E" w:rsidRDefault="007F7484" w:rsidP="007F7484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РАБОЧЕЙ ПРОГРАММЕ</w:t>
      </w:r>
      <w:bookmarkStart w:id="1" w:name="_GoBack"/>
      <w:bookmarkEnd w:id="1"/>
    </w:p>
    <w:p w:rsidR="007F7484" w:rsidRPr="00777E9E" w:rsidRDefault="007F7484" w:rsidP="007F7484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«Литературное чтение»</w:t>
      </w:r>
    </w:p>
    <w:p w:rsidR="007F7484" w:rsidRPr="00777E9E" w:rsidRDefault="007F7484" w:rsidP="007F7484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7F7484" w:rsidRPr="00777E9E" w:rsidRDefault="007F7484" w:rsidP="007F7484">
      <w:pPr>
        <w:spacing w:after="0" w:line="264" w:lineRule="auto"/>
        <w:ind w:left="120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7F7484" w:rsidRPr="00777E9E" w:rsidRDefault="007F7484" w:rsidP="007F7484">
      <w:pPr>
        <w:spacing w:after="0" w:line="264" w:lineRule="auto"/>
        <w:ind w:left="120"/>
        <w:rPr>
          <w:sz w:val="28"/>
          <w:szCs w:val="28"/>
          <w:lang w:val="ru-RU"/>
        </w:rPr>
      </w:pP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F7484" w:rsidRPr="00777E9E" w:rsidRDefault="007F7484" w:rsidP="007F7484">
      <w:pPr>
        <w:spacing w:after="0" w:line="264" w:lineRule="auto"/>
        <w:ind w:left="120"/>
        <w:rPr>
          <w:sz w:val="28"/>
          <w:szCs w:val="28"/>
          <w:lang w:val="ru-RU"/>
        </w:rPr>
      </w:pPr>
    </w:p>
    <w:p w:rsidR="007F7484" w:rsidRPr="00777E9E" w:rsidRDefault="007F7484" w:rsidP="007F7484">
      <w:pPr>
        <w:spacing w:after="0" w:line="264" w:lineRule="auto"/>
        <w:ind w:left="120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b/>
          <w:color w:val="000000"/>
          <w:sz w:val="28"/>
          <w:szCs w:val="28"/>
          <w:lang w:val="ru-RU"/>
        </w:rPr>
        <w:t>ОБЩАЯ ХАРАКТЕРИСТИКА УЧЕБНОГО ПРЕДМЕТА «ЛИТЕРАТУРНОЕ ЧТЕНИЕ»</w:t>
      </w:r>
    </w:p>
    <w:p w:rsidR="007F7484" w:rsidRPr="00777E9E" w:rsidRDefault="007F7484" w:rsidP="007F7484">
      <w:pPr>
        <w:spacing w:after="0" w:line="264" w:lineRule="auto"/>
        <w:ind w:left="120"/>
        <w:rPr>
          <w:sz w:val="28"/>
          <w:szCs w:val="28"/>
          <w:lang w:val="ru-RU"/>
        </w:rPr>
      </w:pP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77E9E">
        <w:rPr>
          <w:rFonts w:ascii="Times New Roman" w:hAnsi="Times New Roman"/>
          <w:color w:val="333333"/>
          <w:sz w:val="28"/>
          <w:szCs w:val="28"/>
          <w:lang w:val="ru-RU"/>
        </w:rPr>
        <w:t xml:space="preserve">рабочей 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программе воспитания.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7F7484" w:rsidRPr="00777E9E" w:rsidRDefault="007F7484" w:rsidP="007F7484">
      <w:pPr>
        <w:spacing w:after="0" w:line="264" w:lineRule="auto"/>
        <w:ind w:left="120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b/>
          <w:color w:val="000000"/>
          <w:sz w:val="28"/>
          <w:szCs w:val="28"/>
          <w:lang w:val="ru-RU"/>
        </w:rPr>
        <w:t>ЦЕЛИ ИЗУЧЕНИЯ УЧЕБНОГО ПРЕДМЕТА «ЛИТЕРАТУРНОЕ ЧТЕНИЕ»</w:t>
      </w:r>
    </w:p>
    <w:p w:rsidR="007F7484" w:rsidRPr="00777E9E" w:rsidRDefault="007F7484" w:rsidP="007F7484">
      <w:pPr>
        <w:spacing w:after="0" w:line="264" w:lineRule="auto"/>
        <w:ind w:left="120"/>
        <w:rPr>
          <w:sz w:val="28"/>
          <w:szCs w:val="28"/>
          <w:lang w:val="ru-RU"/>
        </w:rPr>
      </w:pP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7F7484" w:rsidRPr="00777E9E" w:rsidRDefault="007F7484" w:rsidP="007F7484">
      <w:pPr>
        <w:numPr>
          <w:ilvl w:val="0"/>
          <w:numId w:val="1"/>
        </w:numPr>
        <w:spacing w:after="0" w:line="264" w:lineRule="auto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F7484" w:rsidRPr="00777E9E" w:rsidRDefault="007F7484" w:rsidP="007F7484">
      <w:pPr>
        <w:numPr>
          <w:ilvl w:val="0"/>
          <w:numId w:val="1"/>
        </w:numPr>
        <w:spacing w:after="0" w:line="264" w:lineRule="auto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7F7484" w:rsidRPr="00777E9E" w:rsidRDefault="007F7484" w:rsidP="007F7484">
      <w:pPr>
        <w:numPr>
          <w:ilvl w:val="0"/>
          <w:numId w:val="1"/>
        </w:numPr>
        <w:spacing w:after="0" w:line="264" w:lineRule="auto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F7484" w:rsidRPr="00777E9E" w:rsidRDefault="007F7484" w:rsidP="007F7484">
      <w:pPr>
        <w:numPr>
          <w:ilvl w:val="0"/>
          <w:numId w:val="1"/>
        </w:numPr>
        <w:spacing w:after="0" w:line="264" w:lineRule="auto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F7484" w:rsidRPr="00777E9E" w:rsidRDefault="007F7484" w:rsidP="007F7484">
      <w:pPr>
        <w:numPr>
          <w:ilvl w:val="0"/>
          <w:numId w:val="1"/>
        </w:numPr>
        <w:spacing w:after="0" w:line="264" w:lineRule="auto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овладение элементарными умениями анализа и интерпретации текста, осознанного использования при анализе текста изученных 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литературных понятий в соответствии с представленными предметными результатами по классам;</w:t>
      </w:r>
    </w:p>
    <w:p w:rsidR="007F7484" w:rsidRPr="00777E9E" w:rsidRDefault="007F7484" w:rsidP="007F7484">
      <w:pPr>
        <w:numPr>
          <w:ilvl w:val="0"/>
          <w:numId w:val="1"/>
        </w:numPr>
        <w:spacing w:after="0" w:line="264" w:lineRule="auto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F7484" w:rsidRPr="00777E9E" w:rsidRDefault="007F7484" w:rsidP="007F7484">
      <w:pPr>
        <w:numPr>
          <w:ilvl w:val="0"/>
          <w:numId w:val="1"/>
        </w:numPr>
        <w:spacing w:after="0" w:line="264" w:lineRule="auto"/>
        <w:rPr>
          <w:sz w:val="28"/>
          <w:szCs w:val="28"/>
        </w:rPr>
      </w:pPr>
      <w:proofErr w:type="spellStart"/>
      <w:proofErr w:type="gramStart"/>
      <w:r w:rsidRPr="00777E9E">
        <w:rPr>
          <w:rFonts w:ascii="Times New Roman" w:hAnsi="Times New Roman"/>
          <w:color w:val="000000"/>
          <w:sz w:val="28"/>
          <w:szCs w:val="28"/>
        </w:rPr>
        <w:t>для</w:t>
      </w:r>
      <w:proofErr w:type="spellEnd"/>
      <w:proofErr w:type="gramEnd"/>
      <w:r w:rsidRPr="00777E9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</w:rPr>
        <w:t>решения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</w:rPr>
        <w:t>учебных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</w:rPr>
        <w:t>задач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</w:rPr>
        <w:t>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литературного образования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общедидактические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77E9E">
        <w:rPr>
          <w:rFonts w:ascii="Times New Roman" w:hAnsi="Times New Roman"/>
          <w:color w:val="FF0000"/>
          <w:sz w:val="28"/>
          <w:szCs w:val="28"/>
          <w:lang w:val="ru-RU"/>
        </w:rPr>
        <w:t>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F7484" w:rsidRPr="00777E9E" w:rsidRDefault="007F7484" w:rsidP="007F7484">
      <w:pPr>
        <w:spacing w:after="0" w:line="264" w:lineRule="auto"/>
        <w:ind w:left="120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b/>
          <w:color w:val="000000"/>
          <w:sz w:val="28"/>
          <w:szCs w:val="28"/>
          <w:lang w:val="ru-RU"/>
        </w:rPr>
        <w:t>МЕСТО УЧЕБНОГО ПРЕДМЕТА «ЛИТЕРАТУРНОЕ ЧТЕНИЕ» В УЧЕБНОМ ПЛАНЕ</w:t>
      </w:r>
    </w:p>
    <w:p w:rsidR="007F7484" w:rsidRPr="00777E9E" w:rsidRDefault="007F7484" w:rsidP="007F7484">
      <w:pPr>
        <w:spacing w:after="0" w:line="264" w:lineRule="auto"/>
        <w:ind w:left="120"/>
        <w:rPr>
          <w:sz w:val="28"/>
          <w:szCs w:val="28"/>
          <w:lang w:val="ru-RU"/>
        </w:rPr>
      </w:pP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На литературное чтение в 1 классе отводится 132 часа (из них ‌</w:t>
      </w:r>
      <w:bookmarkStart w:id="2" w:name="8184041c-500f-4898-8c17-3f7c192d7a9a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не менее 80 часов</w:t>
      </w:r>
      <w:bookmarkEnd w:id="2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7F7484" w:rsidRPr="00777E9E" w:rsidRDefault="007F7484" w:rsidP="007F7484">
      <w:pPr>
        <w:rPr>
          <w:sz w:val="28"/>
          <w:szCs w:val="28"/>
          <w:lang w:val="ru-RU"/>
        </w:rPr>
        <w:sectPr w:rsidR="007F7484" w:rsidRPr="00777E9E">
          <w:pgSz w:w="11906" w:h="16383"/>
          <w:pgMar w:top="1134" w:right="850" w:bottom="1134" w:left="1701" w:header="720" w:footer="720" w:gutter="0"/>
          <w:cols w:space="720"/>
        </w:sectPr>
      </w:pPr>
    </w:p>
    <w:p w:rsidR="007F7484" w:rsidRPr="00777E9E" w:rsidRDefault="007F7484" w:rsidP="007F7484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3" w:name="block-1871516"/>
      <w:bookmarkEnd w:id="0"/>
      <w:r w:rsidRPr="00777E9E">
        <w:rPr>
          <w:rFonts w:ascii="Calibri" w:hAnsi="Calibri"/>
          <w:b/>
          <w:color w:val="000000"/>
          <w:sz w:val="28"/>
          <w:szCs w:val="28"/>
          <w:lang w:val="ru-RU"/>
        </w:rPr>
        <w:lastRenderedPageBreak/>
        <w:t>СОДЕРЖАНИЕ УЧЕБНОГО ПРЕДМЕТА</w:t>
      </w:r>
    </w:p>
    <w:p w:rsidR="007F7484" w:rsidRPr="00777E9E" w:rsidRDefault="007F7484" w:rsidP="007F7484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b/>
          <w:color w:val="333333"/>
          <w:sz w:val="28"/>
          <w:szCs w:val="28"/>
          <w:lang w:val="ru-RU"/>
        </w:rPr>
        <w:t>1 КЛАСС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b/>
          <w:color w:val="000000"/>
          <w:sz w:val="28"/>
          <w:szCs w:val="28"/>
          <w:lang w:val="ru-RU"/>
        </w:rPr>
        <w:t>Обучение грамоте</w:t>
      </w:r>
      <w:bookmarkStart w:id="4" w:name="_ftnref1"/>
      <w:r w:rsidRPr="00777E9E">
        <w:rPr>
          <w:rFonts w:ascii="Times New Roman" w:hAnsi="Times New Roman"/>
          <w:b/>
          <w:color w:val="0000FF"/>
          <w:sz w:val="28"/>
          <w:szCs w:val="28"/>
        </w:rPr>
        <w:fldChar w:fldCharType="begin"/>
      </w:r>
      <w:r w:rsidRPr="00777E9E">
        <w:rPr>
          <w:rFonts w:ascii="Times New Roman" w:hAnsi="Times New Roman"/>
          <w:b/>
          <w:color w:val="0000FF"/>
          <w:sz w:val="28"/>
          <w:szCs w:val="28"/>
          <w:lang w:val="ru-RU"/>
        </w:rPr>
        <w:instrText xml:space="preserve"> </w:instrText>
      </w:r>
      <w:r w:rsidRPr="00777E9E">
        <w:rPr>
          <w:rFonts w:ascii="Times New Roman" w:hAnsi="Times New Roman"/>
          <w:b/>
          <w:color w:val="0000FF"/>
          <w:sz w:val="28"/>
          <w:szCs w:val="28"/>
        </w:rPr>
        <w:instrText>HYPERLINK</w:instrText>
      </w:r>
      <w:r w:rsidRPr="00777E9E">
        <w:rPr>
          <w:rFonts w:ascii="Times New Roman" w:hAnsi="Times New Roman"/>
          <w:b/>
          <w:color w:val="0000FF"/>
          <w:sz w:val="28"/>
          <w:szCs w:val="28"/>
          <w:lang w:val="ru-RU"/>
        </w:rPr>
        <w:instrText xml:space="preserve"> \</w:instrText>
      </w:r>
      <w:r w:rsidRPr="00777E9E">
        <w:rPr>
          <w:rFonts w:ascii="Times New Roman" w:hAnsi="Times New Roman"/>
          <w:b/>
          <w:color w:val="0000FF"/>
          <w:sz w:val="28"/>
          <w:szCs w:val="28"/>
        </w:rPr>
        <w:instrText>l</w:instrText>
      </w:r>
      <w:r w:rsidRPr="00777E9E">
        <w:rPr>
          <w:rFonts w:ascii="Times New Roman" w:hAnsi="Times New Roman"/>
          <w:b/>
          <w:color w:val="0000FF"/>
          <w:sz w:val="28"/>
          <w:szCs w:val="28"/>
          <w:lang w:val="ru-RU"/>
        </w:rPr>
        <w:instrText xml:space="preserve"> "_</w:instrText>
      </w:r>
      <w:r w:rsidRPr="00777E9E">
        <w:rPr>
          <w:rFonts w:ascii="Times New Roman" w:hAnsi="Times New Roman"/>
          <w:b/>
          <w:color w:val="0000FF"/>
          <w:sz w:val="28"/>
          <w:szCs w:val="28"/>
        </w:rPr>
        <w:instrText>ftn</w:instrText>
      </w:r>
      <w:r w:rsidRPr="00777E9E">
        <w:rPr>
          <w:rFonts w:ascii="Times New Roman" w:hAnsi="Times New Roman"/>
          <w:b/>
          <w:color w:val="0000FF"/>
          <w:sz w:val="28"/>
          <w:szCs w:val="28"/>
          <w:lang w:val="ru-RU"/>
        </w:rPr>
        <w:instrText>1" \</w:instrText>
      </w:r>
      <w:r w:rsidRPr="00777E9E">
        <w:rPr>
          <w:rFonts w:ascii="Times New Roman" w:hAnsi="Times New Roman"/>
          <w:b/>
          <w:color w:val="0000FF"/>
          <w:sz w:val="28"/>
          <w:szCs w:val="28"/>
        </w:rPr>
        <w:instrText>h</w:instrText>
      </w:r>
      <w:r w:rsidRPr="00777E9E">
        <w:rPr>
          <w:rFonts w:ascii="Times New Roman" w:hAnsi="Times New Roman"/>
          <w:b/>
          <w:color w:val="0000FF"/>
          <w:sz w:val="28"/>
          <w:szCs w:val="28"/>
          <w:lang w:val="ru-RU"/>
        </w:rPr>
        <w:instrText xml:space="preserve"> </w:instrText>
      </w:r>
      <w:r w:rsidRPr="00777E9E">
        <w:rPr>
          <w:rFonts w:ascii="Times New Roman" w:hAnsi="Times New Roman"/>
          <w:b/>
          <w:color w:val="0000FF"/>
          <w:sz w:val="28"/>
          <w:szCs w:val="28"/>
        </w:rPr>
        <w:fldChar w:fldCharType="separate"/>
      </w:r>
      <w:r w:rsidRPr="00777E9E">
        <w:rPr>
          <w:rFonts w:ascii="Times New Roman" w:hAnsi="Times New Roman"/>
          <w:b/>
          <w:color w:val="0000FF"/>
          <w:sz w:val="28"/>
          <w:szCs w:val="28"/>
          <w:lang w:val="ru-RU"/>
        </w:rPr>
        <w:t>[1]</w:t>
      </w:r>
      <w:r w:rsidRPr="00777E9E">
        <w:rPr>
          <w:rFonts w:ascii="Times New Roman" w:hAnsi="Times New Roman"/>
          <w:b/>
          <w:color w:val="0000FF"/>
          <w:sz w:val="28"/>
          <w:szCs w:val="28"/>
        </w:rPr>
        <w:fldChar w:fldCharType="end"/>
      </w:r>
      <w:bookmarkEnd w:id="4"/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b/>
          <w:color w:val="000000"/>
          <w:sz w:val="28"/>
          <w:szCs w:val="28"/>
          <w:lang w:val="ru-RU"/>
        </w:rPr>
        <w:t>Развитие речи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b/>
          <w:color w:val="000000"/>
          <w:sz w:val="28"/>
          <w:szCs w:val="28"/>
          <w:lang w:val="ru-RU"/>
        </w:rPr>
        <w:t>Фонетика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b/>
          <w:color w:val="000000"/>
          <w:sz w:val="28"/>
          <w:szCs w:val="28"/>
          <w:lang w:val="ru-RU"/>
        </w:rPr>
        <w:t>Чтение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b/>
          <w:color w:val="000000"/>
          <w:sz w:val="28"/>
          <w:szCs w:val="28"/>
          <w:lang w:val="ru-RU"/>
        </w:rPr>
        <w:t>СИСТЕМАТИЧЕСКИЙ КУРС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Сказка фольклорная (народная) и литературная (авторская).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В.Г.Сутеева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«Кораблик», «Под грибом» ‌</w:t>
      </w:r>
      <w:bookmarkStart w:id="5" w:name="192040c8-9be0-4bcc-9f47-45c543c4cd5f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и другие (по выбору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).</w:t>
      </w:r>
      <w:bookmarkEnd w:id="5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Произведения о детях и для детей.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Барто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В.А. Осеева «Три товарища», А.Л.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Барто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«Я – лишний», Ю.И. Ермолаев «Лучший друг» ‌</w:t>
      </w:r>
      <w:bookmarkStart w:id="6" w:name="fea8cf03-c8e1-4ed3-94a3-40e6561a8359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и другие (по выбору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).</w:t>
      </w:r>
      <w:bookmarkEnd w:id="6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proofErr w:type="gramEnd"/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Произведения о родной природе. 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Устное народное творчество – малые фольклорные жанры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потешка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Потешка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Произведения для чтения: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потешки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, загадки, пословицы.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Произведения о братьях наших меньших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Чарушин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«Про Томку», М.М. Пришвин «Ёж», Н.И. Сладков «Лисица и Ёж» ‌</w:t>
      </w:r>
      <w:bookmarkStart w:id="7" w:name="fce98a40-ae0b-4d2c-875d-505cf2d5a21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и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другие.</w:t>
      </w:r>
      <w:bookmarkEnd w:id="7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proofErr w:type="gramEnd"/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Произведения о маме.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Барто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, А. В. Митяева ‌</w:t>
      </w:r>
      <w:bookmarkStart w:id="8" w:name="a3da6f91-f80f-4d4a-8e62-998ba5c8e117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и др.</w:t>
      </w:r>
      <w:bookmarkEnd w:id="8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Барто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«Мама», А.В. Митяев «За что я люблю маму» ‌</w:t>
      </w:r>
      <w:bookmarkStart w:id="9" w:name="e4e52ce4-82f6-450f-a8ef-39f9bea95300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и другие (по выбору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).</w:t>
      </w:r>
      <w:bookmarkEnd w:id="9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proofErr w:type="gramEnd"/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Произведения для чтения: Р.С.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Сеф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«Чудо», В.В. Лунин «Я видел чудо», Б.В.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Заходер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«Моя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Вообразилия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», Ю.П.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Мориц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«Сто фантазий» </w:t>
      </w:r>
      <w:r w:rsidRPr="00777E9E">
        <w:rPr>
          <w:rFonts w:ascii="Times New Roman" w:hAnsi="Times New Roman"/>
          <w:color w:val="333333"/>
          <w:sz w:val="28"/>
          <w:szCs w:val="28"/>
          <w:lang w:val="ru-RU"/>
        </w:rPr>
        <w:t>​‌</w:t>
      </w:r>
      <w:bookmarkStart w:id="10" w:name="1276de16-2d11-43d3-bead-a64a93ae8cc5"/>
      <w:r w:rsidRPr="00777E9E">
        <w:rPr>
          <w:rFonts w:ascii="Times New Roman" w:hAnsi="Times New Roman"/>
          <w:color w:val="333333"/>
          <w:sz w:val="28"/>
          <w:szCs w:val="28"/>
          <w:lang w:val="ru-RU"/>
        </w:rPr>
        <w:t>и другие (по выбору</w:t>
      </w:r>
      <w:proofErr w:type="gramStart"/>
      <w:r w:rsidRPr="00777E9E">
        <w:rPr>
          <w:rFonts w:ascii="Times New Roman" w:hAnsi="Times New Roman"/>
          <w:color w:val="333333"/>
          <w:sz w:val="28"/>
          <w:szCs w:val="28"/>
          <w:lang w:val="ru-RU"/>
        </w:rPr>
        <w:t>).</w:t>
      </w:r>
      <w:bookmarkEnd w:id="10"/>
      <w:r w:rsidRPr="00777E9E">
        <w:rPr>
          <w:rFonts w:ascii="Times New Roman" w:hAnsi="Times New Roman"/>
          <w:color w:val="333333"/>
          <w:sz w:val="28"/>
          <w:szCs w:val="28"/>
          <w:lang w:val="ru-RU"/>
        </w:rPr>
        <w:t>‌</w:t>
      </w:r>
      <w:proofErr w:type="gramEnd"/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Библиографическая культура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Базовые логические действия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F7484" w:rsidRPr="00777E9E" w:rsidRDefault="007F7484" w:rsidP="007F7484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7F7484" w:rsidRPr="00777E9E" w:rsidRDefault="007F7484" w:rsidP="007F7484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понимать фактическое содержание прочитанного или прослушанного текста;</w:t>
      </w:r>
    </w:p>
    <w:p w:rsidR="007F7484" w:rsidRPr="00777E9E" w:rsidRDefault="007F7484" w:rsidP="007F7484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7F7484" w:rsidRPr="00777E9E" w:rsidRDefault="007F7484" w:rsidP="007F7484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7F7484" w:rsidRPr="00777E9E" w:rsidRDefault="007F7484" w:rsidP="007F7484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7F7484" w:rsidRPr="00777E9E" w:rsidRDefault="007F7484" w:rsidP="007F7484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сравнивать произведения по теме, настроению, которое оно вызывает.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Работа с информацией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F7484" w:rsidRPr="00777E9E" w:rsidRDefault="007F7484" w:rsidP="007F7484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7F7484" w:rsidRPr="00777E9E" w:rsidRDefault="007F7484" w:rsidP="007F7484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Коммуникативные универсальные учебные действия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способствуют формированию умений:</w:t>
      </w:r>
    </w:p>
    <w:p w:rsidR="007F7484" w:rsidRPr="00777E9E" w:rsidRDefault="007F7484" w:rsidP="007F7484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читать наизусть стихотворения, соблюдать орфоэпические и пунктуационные нормы;</w:t>
      </w:r>
    </w:p>
    <w:p w:rsidR="007F7484" w:rsidRPr="00777E9E" w:rsidRDefault="007F7484" w:rsidP="007F7484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7F7484" w:rsidRPr="00777E9E" w:rsidRDefault="007F7484" w:rsidP="007F7484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7F7484" w:rsidRPr="00777E9E" w:rsidRDefault="007F7484" w:rsidP="007F7484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объяснять своими словами значение изученных понятий;</w:t>
      </w:r>
    </w:p>
    <w:p w:rsidR="007F7484" w:rsidRPr="00777E9E" w:rsidRDefault="007F7484" w:rsidP="007F7484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Регулятивные универсальные учебные действия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способствуют формированию умений:</w:t>
      </w:r>
    </w:p>
    <w:p w:rsidR="007F7484" w:rsidRPr="00777E9E" w:rsidRDefault="007F7484" w:rsidP="007F7484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7F7484" w:rsidRPr="00777E9E" w:rsidRDefault="007F7484" w:rsidP="007F7484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7F7484" w:rsidRPr="00777E9E" w:rsidRDefault="007F7484" w:rsidP="007F7484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Совместная деятельность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способствует формированию умений:</w:t>
      </w:r>
    </w:p>
    <w:p w:rsidR="007F7484" w:rsidRPr="00777E9E" w:rsidRDefault="007F7484" w:rsidP="007F7484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проявлять желание работать в парах, небольших группах;</w:t>
      </w:r>
    </w:p>
    <w:p w:rsidR="007F7484" w:rsidRPr="00777E9E" w:rsidRDefault="007F7484" w:rsidP="007F7484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7F7484" w:rsidRPr="00777E9E" w:rsidRDefault="007F7484" w:rsidP="007F7484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7F7484" w:rsidRPr="00777E9E" w:rsidRDefault="007F7484" w:rsidP="007F7484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b/>
          <w:color w:val="000000"/>
          <w:sz w:val="28"/>
          <w:szCs w:val="28"/>
          <w:lang w:val="ru-RU"/>
        </w:rPr>
        <w:t>2 КЛАСС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О нашей Родине.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1" w:name="eb176ee2-af43-40d4-a1ee-b090419c1179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и др.</w:t>
      </w:r>
      <w:bookmarkEnd w:id="11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2" w:name="133f36d8-58eb-4703-aa32-18eef51ef659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и др.</w:t>
      </w:r>
      <w:bookmarkEnd w:id="12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‌).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3" w:name="60d4b361-5c35-450d-9ed8-60410acf6db4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и другие (по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выбору)</w:t>
      </w:r>
      <w:bookmarkEnd w:id="13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Фольклор (устное народное творчество).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Произведения малых жанров фольклора (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потешки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Произведения для чтения: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потешки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14" w:name="d90ce49e-f5c7-4bfc-ba4a-92feb4e54a52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1-2 произведения) и другие.</w:t>
      </w:r>
      <w:bookmarkEnd w:id="14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Звуки и краски родной природы в разные времена года.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15" w:name="a9441494-befb-474c-980d-17418cebb9a9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по выбору, не менее пяти авторов)</w:t>
      </w:r>
      <w:bookmarkEnd w:id="15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примере пейзажей И. И. Левитана, В. Д. Поленова, А. И. Куинджи, И. И. Шишкина ‌</w:t>
      </w:r>
      <w:bookmarkStart w:id="16" w:name="9e6d0f8b-b9cc-4a5a-96f8-fa217be0cdd9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и др.</w:t>
      </w:r>
      <w:bookmarkEnd w:id="16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7" w:name="e5c2f998-10e7-44fc-bdda-dfec1693f887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и др.</w:t>
      </w:r>
      <w:bookmarkEnd w:id="17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‌). 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Скребицкий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8" w:name="2d1b25dd-7e61-4fc3-9b40-52f6c7be69e0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и другие</w:t>
      </w:r>
      <w:bookmarkEnd w:id="18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О детях и дружбе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9" w:name="6412d18c-a4c6-4681-9757-e9608467f10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и др.</w:t>
      </w:r>
      <w:bookmarkEnd w:id="19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Барто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20" w:name="6d735cba-503d-4ed1-a53f-5468e4a27f01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и другие (по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выбору)</w:t>
      </w:r>
      <w:bookmarkEnd w:id="20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Мир сказок.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1" w:name="3f36f3cc-f68d-481c-9f68-8a09ab5407f1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и другие</w:t>
      </w:r>
      <w:bookmarkEnd w:id="21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О братьях наших меньших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Чарушина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, В. В. Бианки, С. В. Михалкова, Б. С. Житкова, М. М. Пришвина ‌</w:t>
      </w:r>
      <w:bookmarkStart w:id="22" w:name="dd853ef0-68f9-4441-80c5-be39b469ea42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и др.</w:t>
      </w:r>
      <w:bookmarkEnd w:id="22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Чарушин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, В. В. Бианки.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Чарушин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«Страшный рассказ», С.В. Михалков «Мой щенок» ‌</w:t>
      </w:r>
      <w:bookmarkStart w:id="23" w:name="305fc3fd-0d75-43c6-b5e8-b77dae865863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и другие (по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выбору)</w:t>
      </w:r>
      <w:bookmarkEnd w:id="23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О наших близких, о семье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24" w:name="8497a925-adbe-4600-9382-168da4c3c80b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по выбору)</w:t>
      </w:r>
      <w:bookmarkEnd w:id="24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Баруздин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«Салют» ‌</w:t>
      </w:r>
      <w:bookmarkStart w:id="25" w:name="c4dddd01-51be-4cab-bffc-20489de7184c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и другое (по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выбору)</w:t>
      </w:r>
      <w:bookmarkEnd w:id="25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Зарубежная литература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. Круг чтения: литературная (авторская) сказка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26" w:name="0c3ae019-4704-47be-8c05-88069337bebf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не менее двух произведений)</w:t>
      </w:r>
      <w:bookmarkEnd w:id="26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‌: зарубежные писатели-сказочники (Ш. Перро, Х.-К. Андерсен ‌</w:t>
      </w:r>
      <w:bookmarkStart w:id="27" w:name="0e95da97-7b05-41cd-84b7-0db56826c5ee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и др.</w:t>
      </w:r>
      <w:bookmarkEnd w:id="27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8" w:name="63220a7a-3056-4cb7-8b8f-8dfa3716a258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и другие (по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выбору)</w:t>
      </w:r>
      <w:bookmarkEnd w:id="28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Библиографическая культура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(работа с детской книгой и справочной литературой)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Базовые логические и исследовательские действия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F7484" w:rsidRPr="00777E9E" w:rsidRDefault="007F7484" w:rsidP="007F7484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F7484" w:rsidRPr="00777E9E" w:rsidRDefault="007F7484" w:rsidP="007F7484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сравнивать и группировать различные произведения по теме (о Родине,</w:t>
      </w:r>
    </w:p>
    <w:p w:rsidR="007F7484" w:rsidRPr="00777E9E" w:rsidRDefault="007F7484" w:rsidP="007F7484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о родной природе, о детях, о животных, о семье, о чудесах и превращениях),</w:t>
      </w:r>
    </w:p>
    <w:p w:rsidR="007F7484" w:rsidRPr="00777E9E" w:rsidRDefault="007F7484" w:rsidP="007F7484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по жанрам (произведения устного народного творчества, сказка (фольклорная</w:t>
      </w:r>
    </w:p>
    <w:p w:rsidR="007F7484" w:rsidRPr="00777E9E" w:rsidRDefault="007F7484" w:rsidP="007F7484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и литературная), рассказ, басня, стихотворение);</w:t>
      </w:r>
    </w:p>
    <w:p w:rsidR="007F7484" w:rsidRPr="00777E9E" w:rsidRDefault="007F7484" w:rsidP="007F7484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7F7484" w:rsidRPr="00777E9E" w:rsidRDefault="007F7484" w:rsidP="007F7484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7F7484" w:rsidRPr="00777E9E" w:rsidRDefault="007F7484" w:rsidP="007F7484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Работа с информацией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F7484" w:rsidRPr="00777E9E" w:rsidRDefault="007F7484" w:rsidP="007F7484">
      <w:pPr>
        <w:numPr>
          <w:ilvl w:val="0"/>
          <w:numId w:val="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соотносить иллюстрации с текстом произведения;</w:t>
      </w:r>
    </w:p>
    <w:p w:rsidR="007F7484" w:rsidRPr="00777E9E" w:rsidRDefault="007F7484" w:rsidP="007F7484">
      <w:pPr>
        <w:numPr>
          <w:ilvl w:val="0"/>
          <w:numId w:val="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7F7484" w:rsidRPr="00777E9E" w:rsidRDefault="007F7484" w:rsidP="007F7484">
      <w:pPr>
        <w:numPr>
          <w:ilvl w:val="0"/>
          <w:numId w:val="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7F7484" w:rsidRPr="00777E9E" w:rsidRDefault="007F7484" w:rsidP="007F7484">
      <w:pPr>
        <w:numPr>
          <w:ilvl w:val="0"/>
          <w:numId w:val="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пользоваться словарями для уточнения значения незнакомого слова.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Коммуникативные универсальные учебные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действия способствуют формированию умений:</w:t>
      </w:r>
    </w:p>
    <w:p w:rsidR="007F7484" w:rsidRPr="00777E9E" w:rsidRDefault="007F7484" w:rsidP="007F7484">
      <w:pPr>
        <w:numPr>
          <w:ilvl w:val="0"/>
          <w:numId w:val="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7F7484" w:rsidRPr="00777E9E" w:rsidRDefault="007F7484" w:rsidP="007F7484">
      <w:pPr>
        <w:numPr>
          <w:ilvl w:val="0"/>
          <w:numId w:val="9"/>
        </w:numPr>
        <w:spacing w:after="0" w:line="264" w:lineRule="auto"/>
        <w:jc w:val="both"/>
        <w:rPr>
          <w:sz w:val="28"/>
          <w:szCs w:val="28"/>
        </w:rPr>
      </w:pPr>
      <w:proofErr w:type="spellStart"/>
      <w:r w:rsidRPr="00777E9E">
        <w:rPr>
          <w:rFonts w:ascii="Times New Roman" w:hAnsi="Times New Roman"/>
          <w:color w:val="000000"/>
          <w:sz w:val="28"/>
          <w:szCs w:val="28"/>
        </w:rPr>
        <w:t>на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</w:rPr>
        <w:t>заданную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</w:rPr>
        <w:t>тему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</w:rPr>
        <w:t>;</w:t>
      </w:r>
    </w:p>
    <w:p w:rsidR="007F7484" w:rsidRPr="00777E9E" w:rsidRDefault="007F7484" w:rsidP="007F7484">
      <w:pPr>
        <w:numPr>
          <w:ilvl w:val="0"/>
          <w:numId w:val="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пересказывать подробно и выборочно прочитанное произведение;</w:t>
      </w:r>
    </w:p>
    <w:p w:rsidR="007F7484" w:rsidRPr="00777E9E" w:rsidRDefault="007F7484" w:rsidP="007F7484">
      <w:pPr>
        <w:numPr>
          <w:ilvl w:val="0"/>
          <w:numId w:val="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7F7484" w:rsidRPr="00777E9E" w:rsidRDefault="007F7484" w:rsidP="007F7484">
      <w:pPr>
        <w:numPr>
          <w:ilvl w:val="0"/>
          <w:numId w:val="9"/>
        </w:numPr>
        <w:spacing w:after="0" w:line="264" w:lineRule="auto"/>
        <w:jc w:val="both"/>
        <w:rPr>
          <w:sz w:val="28"/>
          <w:szCs w:val="28"/>
        </w:rPr>
      </w:pPr>
      <w:proofErr w:type="spellStart"/>
      <w:r w:rsidRPr="00777E9E">
        <w:rPr>
          <w:rFonts w:ascii="Times New Roman" w:hAnsi="Times New Roman"/>
          <w:color w:val="000000"/>
          <w:sz w:val="28"/>
          <w:szCs w:val="28"/>
        </w:rPr>
        <w:t>описывать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</w:rPr>
        <w:t>устно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</w:rPr>
        <w:t>картины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</w:rPr>
        <w:t>природы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</w:rPr>
        <w:t>;</w:t>
      </w:r>
    </w:p>
    <w:p w:rsidR="007F7484" w:rsidRPr="00777E9E" w:rsidRDefault="007F7484" w:rsidP="007F7484">
      <w:pPr>
        <w:numPr>
          <w:ilvl w:val="0"/>
          <w:numId w:val="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сочинять по аналогии с прочитанным загадки, рассказы, небольшие сказки;</w:t>
      </w:r>
    </w:p>
    <w:p w:rsidR="007F7484" w:rsidRPr="00777E9E" w:rsidRDefault="007F7484" w:rsidP="007F7484">
      <w:pPr>
        <w:numPr>
          <w:ilvl w:val="0"/>
          <w:numId w:val="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Регулятивные универсальные учебные действия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способствуют формированию умений:</w:t>
      </w:r>
    </w:p>
    <w:p w:rsidR="007F7484" w:rsidRPr="00777E9E" w:rsidRDefault="007F7484" w:rsidP="007F7484">
      <w:pPr>
        <w:numPr>
          <w:ilvl w:val="0"/>
          <w:numId w:val="1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7F7484" w:rsidRPr="00777E9E" w:rsidRDefault="007F7484" w:rsidP="007F7484">
      <w:pPr>
        <w:numPr>
          <w:ilvl w:val="0"/>
          <w:numId w:val="1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7F7484" w:rsidRPr="00777E9E" w:rsidRDefault="007F7484" w:rsidP="007F7484">
      <w:pPr>
        <w:numPr>
          <w:ilvl w:val="0"/>
          <w:numId w:val="1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контролировать выполнение поставленной учебной задачи при чтении</w:t>
      </w:r>
    </w:p>
    <w:p w:rsidR="007F7484" w:rsidRPr="00777E9E" w:rsidRDefault="007F7484" w:rsidP="007F7484">
      <w:pPr>
        <w:numPr>
          <w:ilvl w:val="0"/>
          <w:numId w:val="10"/>
        </w:numPr>
        <w:spacing w:after="0" w:line="264" w:lineRule="auto"/>
        <w:jc w:val="both"/>
        <w:rPr>
          <w:sz w:val="28"/>
          <w:szCs w:val="28"/>
        </w:rPr>
      </w:pPr>
      <w:r w:rsidRPr="00777E9E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</w:rPr>
        <w:t>слушании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</w:rPr>
        <w:t>произведения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</w:rPr>
        <w:t>;</w:t>
      </w:r>
    </w:p>
    <w:p w:rsidR="007F7484" w:rsidRPr="00777E9E" w:rsidRDefault="007F7484" w:rsidP="007F7484">
      <w:pPr>
        <w:numPr>
          <w:ilvl w:val="0"/>
          <w:numId w:val="1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проверять (по образцу) выполнение поставленной учебной задачи.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Совместная деятельность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способствует формированию умений:</w:t>
      </w:r>
    </w:p>
    <w:p w:rsidR="007F7484" w:rsidRPr="00777E9E" w:rsidRDefault="007F7484" w:rsidP="007F7484">
      <w:pPr>
        <w:numPr>
          <w:ilvl w:val="0"/>
          <w:numId w:val="1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выбирать себе партнёров по совместной деятельности;</w:t>
      </w:r>
    </w:p>
    <w:p w:rsidR="007F7484" w:rsidRPr="00777E9E" w:rsidRDefault="007F7484" w:rsidP="007F7484">
      <w:pPr>
        <w:numPr>
          <w:ilvl w:val="0"/>
          <w:numId w:val="1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7F7484" w:rsidRPr="00777E9E" w:rsidRDefault="007F7484" w:rsidP="007F7484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b/>
          <w:color w:val="333333"/>
          <w:sz w:val="28"/>
          <w:szCs w:val="28"/>
          <w:lang w:val="ru-RU"/>
        </w:rPr>
        <w:t>3 КЛАСС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О Родине и её истории.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777E9E">
        <w:rPr>
          <w:rFonts w:ascii="Times New Roman" w:hAnsi="Times New Roman"/>
          <w:color w:val="000000"/>
          <w:sz w:val="28"/>
          <w:szCs w:val="28"/>
        </w:rPr>
        <w:t>I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Кончаловская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«Наша древняя столица» (отрывки) ‌</w:t>
      </w:r>
      <w:bookmarkStart w:id="29" w:name="96e70618-7a1d-4135-8fd3-a8d5b625e8a7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и другое (по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выбору)</w:t>
      </w:r>
      <w:bookmarkEnd w:id="29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Фольклор (устное народное творчество). 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Круг чтения: малые жанры фольклора (пословицы,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потешки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, считалки, небылицы, скороговорки, загадки, 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Фольклорная сказка как отражение общечеловеческих ценностей и нравственных правил.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Билибина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‌</w:t>
      </w:r>
      <w:bookmarkStart w:id="30" w:name="6dc3c912-0f6b-44b2-87fb-4fa8c0a8ddd8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и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др.)</w:t>
      </w:r>
      <w:bookmarkEnd w:id="30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. Отражение в сказках народного быта и культуры. Составление плана сказки.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Круг чтения: народная песня.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1" w:name="2d4a2950-b4e9-4f16-a8a6-487d5016001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и другие (по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выбору)</w:t>
      </w:r>
      <w:bookmarkEnd w:id="31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Творчество А. С. Пушкина. 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Салтане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, о сыне его славном и могучем богатыре князе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Гвидоне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Салтановиче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и о прекрасной царевне Лебеди» ‌</w:t>
      </w:r>
      <w:bookmarkStart w:id="32" w:name="80f00626-952e-41bd-9beb-6d0f5fe1ba6b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и другие по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выбору)</w:t>
      </w:r>
      <w:bookmarkEnd w:id="32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Билибин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иллюстратор сказок А. С. Пушкина.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Произведения для чтения: А.С. Пушкин «Сказка о царе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Салтане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, о сыне его славном и могучем богатыре князе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Гвидоне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Салтановиче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33" w:name="db43cb12-75a1-43f5-b252-1995adfd2fff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и другие (по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выбору)</w:t>
      </w:r>
      <w:bookmarkEnd w:id="33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lastRenderedPageBreak/>
        <w:t>Творчество И. А. Крылова.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34" w:name="99ba0051-1be8-4e8f-b0dd-a10143c31c81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не менее двух)</w:t>
      </w:r>
      <w:bookmarkEnd w:id="34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5" w:name="738a01c7-d12e-4abb-aa19-15d8e09af024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и другие (по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выбору)</w:t>
      </w:r>
      <w:bookmarkEnd w:id="35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Картины природы в произведениях поэтов и писателей Х</w:t>
      </w:r>
      <w:r w:rsidRPr="00777E9E">
        <w:rPr>
          <w:rFonts w:ascii="Times New Roman" w:hAnsi="Times New Roman"/>
          <w:i/>
          <w:color w:val="000000"/>
          <w:sz w:val="28"/>
          <w:szCs w:val="28"/>
        </w:rPr>
        <w:t>I</w:t>
      </w: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Х–ХХ веков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36" w:name="a8556af8-9a03-49c3-b8c8-d0217dccd1c5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не менее пяти авторов по выбору)</w:t>
      </w:r>
      <w:bookmarkEnd w:id="36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‌: Ф. И. Тютчева, А. А. Фета, А. Н.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Майкова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, Н. А. Некрасова, А. А. Блока, И. А. Бунина, ‌</w:t>
      </w:r>
      <w:bookmarkStart w:id="37" w:name="236d15e5-7adb-4fc2-919e-678797fd1898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С. А. Есенина, А. П. Чехова, К. Г. Паустовского и др.</w:t>
      </w:r>
      <w:bookmarkEnd w:id="37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прищуря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8" w:name="b39133dd-5b08-4549-a5bd-8bf368254092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и другие (по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выбору)</w:t>
      </w:r>
      <w:bookmarkEnd w:id="38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Творчество Л. Н. Толстого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. Жанровое многообразие произведений Л. Н. Толстого: сказки, рассказы, басни, быль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39" w:name="1a0e8552-8319-44da-b4b7-9c067d7af546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не менее трёх произведений)</w:t>
      </w:r>
      <w:bookmarkEnd w:id="39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Произведения для чтения: Л.Н. Толстой «Лебеди», «Зайцы», «Прыжок», «Акула» ‌</w:t>
      </w:r>
      <w:bookmarkStart w:id="40" w:name="7bc5c68d-92f5-41d5-9535-d638ea476e3f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и другие</w:t>
      </w:r>
      <w:bookmarkEnd w:id="40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Литературная сказка.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Литературная сказка русских писателей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41" w:name="14358877-86a6-40e2-9fb5-58334b8a6e9a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не менее двух)</w:t>
      </w:r>
      <w:bookmarkEnd w:id="41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‌. Круг чтения: произведения В. М. Гаршина, М. Горького, И. С. Соколова-Микитова ‌</w:t>
      </w:r>
      <w:bookmarkStart w:id="42" w:name="c6bf05b5-49bd-40a2-90b7-cfd41b2279a7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и др.</w:t>
      </w:r>
      <w:bookmarkEnd w:id="42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 Особенности авторских сказок (сюжет, язык, герои). Составление аннотации.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Произведения для чтения: В.М. Гаршин «Лягушка-путешественница», И.С. Соколов-Микитов «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Листопадничек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», М. Горький «Случай с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Евсейкой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» ‌</w:t>
      </w:r>
      <w:bookmarkStart w:id="43" w:name="ea02cf5f-d5e4-4b30-812a-1b46ec679534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и другие (по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выбору)</w:t>
      </w:r>
      <w:bookmarkEnd w:id="43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Произведения о взаимоотношениях человека и животных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4" w:name="68f21dae-0b2e-4871-b761-be4991ec4878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и другое (по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выбору)</w:t>
      </w:r>
      <w:bookmarkEnd w:id="44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Произведения о детях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5" w:name="7684134c-2d89-4058-b80b-6ad24d340e2c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произведения по выбору двух-трёх авторов</w:t>
      </w:r>
      <w:bookmarkEnd w:id="45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6" w:name="e453ae69-7b50-49e1-850e-5455f39cac3b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и другие (по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выбору)</w:t>
      </w:r>
      <w:bookmarkEnd w:id="46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Юмористические произведения.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47" w:name="db307144-10c3-47e0-8f79-b83f6461fd22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не менее двух произведений)</w:t>
      </w:r>
      <w:bookmarkEnd w:id="47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‌: Н. Н. Носов, В.Ю. Драгунский, ‌</w:t>
      </w:r>
      <w:bookmarkStart w:id="48" w:name="cb0fcba1-b7c3-44d2-9bb6-c0a6c9168eca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М. М. Зощенко и др.</w:t>
      </w:r>
      <w:bookmarkEnd w:id="48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49" w:name="bfd2c4b6-8e45-47df-8299-90bb4d27aac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и другие (по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выбору)</w:t>
      </w:r>
      <w:bookmarkEnd w:id="49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Зарубежная литература.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Круг чтения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50" w:name="3e21f5c4-1001-4583-8489-5f0ba36061b9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произведения двух-трёх авторов по выбору):</w:t>
      </w:r>
      <w:bookmarkEnd w:id="50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 литературные сказки Ш. Перро, Х.-К. Андерсена, ‌</w:t>
      </w:r>
      <w:bookmarkStart w:id="51" w:name="f6f542f3-f6cf-4368-a418-eb5d19aa0b2b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Р. Киплинга.</w:t>
      </w:r>
      <w:bookmarkEnd w:id="51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Заходер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Произведения для чтения: Х.-К. Андерсен «Гадкий утёнок», Ш. Перро «Подарок феи» ‌</w:t>
      </w:r>
      <w:bookmarkStart w:id="52" w:name="0e6b1fdc-e350-43b1-a03c-45387667d39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и другие (по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выбору)</w:t>
      </w:r>
      <w:bookmarkEnd w:id="52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Библиографическая культура (работа с детской книгой и справочной литературой).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Базовые логические и исследовательские действия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F7484" w:rsidRPr="00777E9E" w:rsidRDefault="007F7484" w:rsidP="007F7484">
      <w:pPr>
        <w:numPr>
          <w:ilvl w:val="0"/>
          <w:numId w:val="1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7F7484" w:rsidRPr="00777E9E" w:rsidRDefault="007F7484" w:rsidP="007F7484">
      <w:pPr>
        <w:numPr>
          <w:ilvl w:val="0"/>
          <w:numId w:val="1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7F7484" w:rsidRPr="00777E9E" w:rsidRDefault="007F7484" w:rsidP="007F7484">
      <w:pPr>
        <w:numPr>
          <w:ilvl w:val="0"/>
          <w:numId w:val="1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7F7484" w:rsidRPr="00777E9E" w:rsidRDefault="007F7484" w:rsidP="007F7484">
      <w:pPr>
        <w:numPr>
          <w:ilvl w:val="0"/>
          <w:numId w:val="1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7F7484" w:rsidRPr="00777E9E" w:rsidRDefault="007F7484" w:rsidP="007F7484">
      <w:pPr>
        <w:numPr>
          <w:ilvl w:val="0"/>
          <w:numId w:val="1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7F7484" w:rsidRPr="00777E9E" w:rsidRDefault="007F7484" w:rsidP="007F7484">
      <w:pPr>
        <w:numPr>
          <w:ilvl w:val="0"/>
          <w:numId w:val="1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Работа с информацией 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7F7484" w:rsidRPr="00777E9E" w:rsidRDefault="007F7484" w:rsidP="007F7484">
      <w:pPr>
        <w:numPr>
          <w:ilvl w:val="0"/>
          <w:numId w:val="13"/>
        </w:numPr>
        <w:spacing w:after="0" w:line="264" w:lineRule="auto"/>
        <w:jc w:val="both"/>
        <w:rPr>
          <w:sz w:val="28"/>
          <w:szCs w:val="28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сравнивать информацию словесную (текст), графическую или изобразительную </w:t>
      </w:r>
      <w:r w:rsidRPr="00777E9E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</w:rPr>
        <w:t>иллюстрация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</w:rPr>
        <w:t>звуковую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</w:rPr>
        <w:t>музыкальное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</w:rPr>
        <w:t>произведение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</w:rPr>
        <w:t>);</w:t>
      </w:r>
    </w:p>
    <w:p w:rsidR="007F7484" w:rsidRPr="00777E9E" w:rsidRDefault="007F7484" w:rsidP="007F7484">
      <w:pPr>
        <w:numPr>
          <w:ilvl w:val="0"/>
          <w:numId w:val="1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7F7484" w:rsidRPr="00777E9E" w:rsidRDefault="007F7484" w:rsidP="007F7484">
      <w:pPr>
        <w:numPr>
          <w:ilvl w:val="0"/>
          <w:numId w:val="1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Коммуникативные универсальные учебные действия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способствуют формированию умений:</w:t>
      </w:r>
    </w:p>
    <w:p w:rsidR="007F7484" w:rsidRPr="00777E9E" w:rsidRDefault="007F7484" w:rsidP="007F7484">
      <w:pPr>
        <w:numPr>
          <w:ilvl w:val="0"/>
          <w:numId w:val="1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читать текст с разными интонациями, передавая своё отношение к событиям, героям произведения;</w:t>
      </w:r>
    </w:p>
    <w:p w:rsidR="007F7484" w:rsidRPr="00777E9E" w:rsidRDefault="007F7484" w:rsidP="007F7484">
      <w:pPr>
        <w:numPr>
          <w:ilvl w:val="0"/>
          <w:numId w:val="1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формулировать вопросы по основным событиям текста;</w:t>
      </w:r>
    </w:p>
    <w:p w:rsidR="007F7484" w:rsidRPr="00777E9E" w:rsidRDefault="007F7484" w:rsidP="007F7484">
      <w:pPr>
        <w:numPr>
          <w:ilvl w:val="0"/>
          <w:numId w:val="1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пересказывать текст (подробно, выборочно, с изменением лица);</w:t>
      </w:r>
    </w:p>
    <w:p w:rsidR="007F7484" w:rsidRPr="00777E9E" w:rsidRDefault="007F7484" w:rsidP="007F7484">
      <w:pPr>
        <w:numPr>
          <w:ilvl w:val="0"/>
          <w:numId w:val="1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7F7484" w:rsidRPr="00777E9E" w:rsidRDefault="007F7484" w:rsidP="007F7484">
      <w:pPr>
        <w:numPr>
          <w:ilvl w:val="0"/>
          <w:numId w:val="1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сочинять простые истории (сказки, рассказы) по аналогии.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Регулятивные универсальные учебные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способствуют формированию умений:</w:t>
      </w:r>
    </w:p>
    <w:p w:rsidR="007F7484" w:rsidRPr="00777E9E" w:rsidRDefault="007F7484" w:rsidP="007F7484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7F7484" w:rsidRPr="00777E9E" w:rsidRDefault="007F7484" w:rsidP="007F7484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оценивать качество своего восприятия текста на слух;</w:t>
      </w:r>
    </w:p>
    <w:p w:rsidR="007F7484" w:rsidRPr="00777E9E" w:rsidRDefault="007F7484" w:rsidP="007F7484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Совместная деятельность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способствует формированию умений:</w:t>
      </w:r>
    </w:p>
    <w:p w:rsidR="007F7484" w:rsidRPr="00777E9E" w:rsidRDefault="007F7484" w:rsidP="007F7484">
      <w:pPr>
        <w:numPr>
          <w:ilvl w:val="0"/>
          <w:numId w:val="1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7F7484" w:rsidRPr="00777E9E" w:rsidRDefault="007F7484" w:rsidP="007F7484">
      <w:pPr>
        <w:numPr>
          <w:ilvl w:val="0"/>
          <w:numId w:val="1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7F7484" w:rsidRPr="00777E9E" w:rsidRDefault="007F7484" w:rsidP="007F7484">
      <w:pPr>
        <w:numPr>
          <w:ilvl w:val="0"/>
          <w:numId w:val="1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7F7484" w:rsidRPr="00777E9E" w:rsidRDefault="007F7484" w:rsidP="007F7484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b/>
          <w:color w:val="333333"/>
          <w:sz w:val="28"/>
          <w:szCs w:val="28"/>
          <w:lang w:val="ru-RU"/>
        </w:rPr>
        <w:t>4 КЛАСС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О Родине, героические страницы истории.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 w:rsidRPr="00777E9E">
        <w:rPr>
          <w:rFonts w:ascii="Times New Roman" w:hAnsi="Times New Roman"/>
          <w:color w:val="000000"/>
          <w:sz w:val="28"/>
          <w:szCs w:val="28"/>
        </w:rPr>
        <w:t>I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Х и ХХ веков (по выбору, не менее четырёх,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например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произведения С. Т. Романовского, А. Т. Твардовского, С. Д. Дрожжина, В. М.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Пескова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‌</w:t>
      </w:r>
      <w:bookmarkStart w:id="53" w:name="e723ba6f-ad13-4eb9-88fb-092822236b1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и др.</w:t>
      </w:r>
      <w:bookmarkEnd w:id="53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произведениях литературы (на примере рассказов Л. А. Кассиля, С. П. Алексеева). Осознание понятия: поступок, подвиг.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Круг чтения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54" w:name="127f14ef-247e-4055-acfd-bc40c4be0ca9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1-2 рассказа военно-исторической тематики) и другие (по выбору).</w:t>
      </w:r>
      <w:bookmarkEnd w:id="54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Фольклор (устное народное творчество)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Круг чтения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Произведения для чтения: произведения малых жанров фольклора, народные сказки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55" w:name="13ed692d-f68b-4ab7-9394-065d0e010e2b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2-3 сказки по выбору)</w:t>
      </w:r>
      <w:bookmarkEnd w:id="55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‌, сказки народов России ‌</w:t>
      </w:r>
      <w:bookmarkStart w:id="56" w:name="88e382a1-4742-44f3-be40-3355538b7bf0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(2-3 сказки по выбору)</w:t>
      </w:r>
      <w:bookmarkEnd w:id="56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‌, былины из цикла об Илье Муромце, Алёше Поповиче, Добрыне Никитиче ‌</w:t>
      </w:r>
      <w:bookmarkStart w:id="57" w:name="65d9a5fc-cfbc-4c38-8800-4fae49f12f66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(1-2 по выбору)</w:t>
      </w:r>
      <w:bookmarkEnd w:id="57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Творчество А. С. Пушкина. 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8" w:name="d4959437-1f52-4e04-ad5c-5e5962b220a9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и другие</w:t>
      </w:r>
      <w:bookmarkEnd w:id="58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lastRenderedPageBreak/>
        <w:t xml:space="preserve">Творчество И. А. Крылова. 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Хемницера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, Л. Н. Толстого, С. В. Михалкова. Басни стихотворные и прозаические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59" w:name="f6b74d8a-3a68-456b-9560-c1d56f3a7703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не менее трёх)</w:t>
      </w:r>
      <w:bookmarkEnd w:id="59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Хемницер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«Стрекоза», Л.Н. Толстой «Стрекоза и муравьи» ‌</w:t>
      </w:r>
      <w:bookmarkStart w:id="60" w:name="fb9c6b46-90e6-44d3-98e5-d86df8a78f70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и другие</w:t>
      </w:r>
      <w:bookmarkEnd w:id="60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‌. 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Творчество М. Ю. Лермонтова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. Круг чтения: лирические произведения М. Ю. Лермонтова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61" w:name="8753b9aa-1497-4d8a-9925-78a7378ffdc6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не менее трёх)</w:t>
      </w:r>
      <w:bookmarkEnd w:id="61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2" w:name="a3acb784-465c-47f9-a1a9-55fd03aefdd7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и другие</w:t>
      </w:r>
      <w:bookmarkEnd w:id="62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Литературная сказка.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Тематика авторских стихотворных сказок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63" w:name="c485f24c-ccf6-4a4b-a332-12b0e9bda1ee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две-три по выбору)</w:t>
      </w:r>
      <w:bookmarkEnd w:id="63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4" w:name="b696e61f-1fed-496e-b40a-891403c8acb0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и др.</w:t>
      </w:r>
      <w:bookmarkEnd w:id="64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5" w:name="bf3989dc-2faf-4749-85de-63cc4f5b6c7f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и другие</w:t>
      </w:r>
      <w:bookmarkEnd w:id="65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‌. 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Картины природы в творчестве поэтов и писателей Х</w:t>
      </w:r>
      <w:r w:rsidRPr="00777E9E">
        <w:rPr>
          <w:rFonts w:ascii="Times New Roman" w:hAnsi="Times New Roman"/>
          <w:i/>
          <w:color w:val="000000"/>
          <w:sz w:val="28"/>
          <w:szCs w:val="28"/>
        </w:rPr>
        <w:t>I</w:t>
      </w: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Х– ХХ веков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66" w:name="05556173-ef49-42c0-b650-76e818c52f73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не менее пяти авторов по выбору)</w:t>
      </w:r>
      <w:bookmarkEnd w:id="66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‌: В. А. Жуковский, И.С. Никитин, Е. А. Баратынский, Ф. И. Тютчев, А. А. Фет, ‌</w:t>
      </w:r>
      <w:bookmarkStart w:id="67" w:name="10df2cc6-7eaf-452a-be27-c403590473e7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Н. А. Некрасов, И. А. Бунин, А. А. Блок, К. Д. Бальмонт и др.</w:t>
      </w:r>
      <w:bookmarkEnd w:id="67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777E9E">
        <w:rPr>
          <w:rFonts w:ascii="Times New Roman" w:hAnsi="Times New Roman"/>
          <w:color w:val="333333"/>
          <w:sz w:val="28"/>
          <w:szCs w:val="28"/>
          <w:lang w:val="ru-RU"/>
        </w:rPr>
        <w:t>​‌</w:t>
      </w:r>
      <w:bookmarkStart w:id="68" w:name="81524b2d-8972-479d-bbde-dc24af398f71"/>
      <w:r w:rsidRPr="00777E9E">
        <w:rPr>
          <w:rFonts w:ascii="Times New Roman" w:hAnsi="Times New Roman"/>
          <w:color w:val="333333"/>
          <w:sz w:val="28"/>
          <w:szCs w:val="28"/>
          <w:lang w:val="ru-RU"/>
        </w:rPr>
        <w:t>и другие (по выбору</w:t>
      </w:r>
      <w:proofErr w:type="gramStart"/>
      <w:r w:rsidRPr="00777E9E">
        <w:rPr>
          <w:rFonts w:ascii="Times New Roman" w:hAnsi="Times New Roman"/>
          <w:color w:val="333333"/>
          <w:sz w:val="28"/>
          <w:szCs w:val="28"/>
          <w:lang w:val="ru-RU"/>
        </w:rPr>
        <w:t>).</w:t>
      </w:r>
      <w:bookmarkEnd w:id="68"/>
      <w:r w:rsidRPr="00777E9E">
        <w:rPr>
          <w:rFonts w:ascii="Times New Roman" w:hAnsi="Times New Roman"/>
          <w:color w:val="333333"/>
          <w:sz w:val="28"/>
          <w:szCs w:val="28"/>
          <w:lang w:val="ru-RU"/>
        </w:rPr>
        <w:t>‌</w:t>
      </w:r>
      <w:proofErr w:type="gramEnd"/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lastRenderedPageBreak/>
        <w:t>Творчество Л. Н. Толстого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. Круг чтения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69" w:name="8bd46c4b-5995-4a73-9b20-d9c86c3c5312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не менее трёх произведений)</w:t>
      </w:r>
      <w:bookmarkEnd w:id="69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0" w:name="7dfac43d-95d1-4f1a-9ef0-dd2e363e5574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и другие (по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выбору)</w:t>
      </w:r>
      <w:bookmarkEnd w:id="70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Произведения о животных и родной природе.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71" w:name="6b7a4d8f-0c10-4499-8b29-96f966374409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не менее трёх авторов)</w:t>
      </w:r>
      <w:bookmarkEnd w:id="71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‌: на примере произведений В. П. Астафьева, М. М. Пришвина, С.А. Есенина, ‌</w:t>
      </w:r>
      <w:bookmarkStart w:id="72" w:name="2404cae9-2aea-4be9-9c14-d1f2464ae947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А. И. Куприна, К. Г. Паустовского, Ю. И. Коваля и др.</w:t>
      </w:r>
      <w:bookmarkEnd w:id="72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Произведения для чтения: В.П. Астафьев «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Капалуха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», М.М. Пришвин «Выскочка», С.А. Есенин «Лебёдушка» </w:t>
      </w:r>
      <w:r w:rsidRPr="00777E9E">
        <w:rPr>
          <w:rFonts w:ascii="Times New Roman" w:hAnsi="Times New Roman"/>
          <w:color w:val="333333"/>
          <w:sz w:val="28"/>
          <w:szCs w:val="28"/>
          <w:lang w:val="ru-RU"/>
        </w:rPr>
        <w:t>​‌</w:t>
      </w:r>
      <w:bookmarkStart w:id="73" w:name="32f573be-918d-43d1-9ae6-41e22d8f0125"/>
      <w:r w:rsidRPr="00777E9E">
        <w:rPr>
          <w:rFonts w:ascii="Times New Roman" w:hAnsi="Times New Roman"/>
          <w:color w:val="333333"/>
          <w:sz w:val="28"/>
          <w:szCs w:val="28"/>
          <w:lang w:val="ru-RU"/>
        </w:rPr>
        <w:t>и другие (по выбору</w:t>
      </w:r>
      <w:proofErr w:type="gramStart"/>
      <w:r w:rsidRPr="00777E9E">
        <w:rPr>
          <w:rFonts w:ascii="Times New Roman" w:hAnsi="Times New Roman"/>
          <w:color w:val="333333"/>
          <w:sz w:val="28"/>
          <w:szCs w:val="28"/>
          <w:lang w:val="ru-RU"/>
        </w:rPr>
        <w:t>).</w:t>
      </w:r>
      <w:bookmarkEnd w:id="73"/>
      <w:r w:rsidRPr="00777E9E">
        <w:rPr>
          <w:rFonts w:ascii="Times New Roman" w:hAnsi="Times New Roman"/>
          <w:color w:val="333333"/>
          <w:sz w:val="28"/>
          <w:szCs w:val="28"/>
          <w:lang w:val="ru-RU"/>
        </w:rPr>
        <w:t>‌</w:t>
      </w:r>
      <w:proofErr w:type="gramEnd"/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Произведения о детях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74" w:name="af055e7a-930d-4d71-860c-0ef134e8808b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на примере произведений не менее трёх авторов)</w:t>
      </w:r>
      <w:bookmarkEnd w:id="74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‌: А. П. Чехова, Н. Г. Гарина-Михайловского, М.М. Зощенко,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К.Г.Паустовский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, ‌</w:t>
      </w:r>
      <w:bookmarkStart w:id="75" w:name="7725f3ac-90cc-4ff9-a933-5f2500765865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Б. С. Житкова, В. В. Крапивина и др.</w:t>
      </w:r>
      <w:bookmarkEnd w:id="75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76" w:name="b11b7b7c-b734-4b90-8e59-61db21edb4cb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1-2 рассказа из цикла)</w:t>
      </w:r>
      <w:bookmarkEnd w:id="76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‌, К.Г. Паустовский «Корзина с еловыми шишками» и другие.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Пьеса.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77" w:name="37501a53-492c-457b-bba5-1c42b6cc6631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одна по выбору)</w:t>
      </w:r>
      <w:bookmarkEnd w:id="77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Произведения для чтения: С.Я. Маршак «Двенадцать месяцев» и другие. 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Юмористические произведения.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Круг чтения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78" w:name="75d9e905-0ed8-4b64-8f23-d12494003dd9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не менее двух произведений по выбору):</w:t>
      </w:r>
      <w:bookmarkEnd w:id="78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79" w:name="861c58cd-2b62-48ca-aee2-cbc0aff1d663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М. М. Зощенко, В. В.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Голявкина</w:t>
      </w:r>
      <w:bookmarkEnd w:id="79"/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Произведения для чтения: В.Ю. Драгунский «Денискины рассказы»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80" w:name="3833d43d-9952-42a0-80a6-c982261f81f0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1-2 произведения по выбору)</w:t>
      </w:r>
      <w:bookmarkEnd w:id="80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‌, Н.Н. Носов «Витя Малеев в школе и дома» (отдельные главы) ‌</w:t>
      </w:r>
      <w:bookmarkStart w:id="81" w:name="6717adc8-7d22-4c8b-8e0f-ca68d49678b4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и другие</w:t>
      </w:r>
      <w:bookmarkEnd w:id="81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Зарубежная литература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2" w:name="0570ee0c-c095-4bdf-be12-0c3444ad3bbe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Ш. Перро, братьев Гримм и др. (по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выбору)</w:t>
      </w:r>
      <w:bookmarkEnd w:id="82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. Приключенческая литература: произведения Дж. Свифта, Марка Твена. 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Сойер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» (отдельные главы) ‌</w:t>
      </w:r>
      <w:bookmarkStart w:id="83" w:name="7eaefd21-9d80-4380-a4c5-7fbfbc886408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и другие (по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выбору)</w:t>
      </w:r>
      <w:bookmarkEnd w:id="83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i/>
          <w:color w:val="000000"/>
          <w:sz w:val="28"/>
          <w:szCs w:val="28"/>
          <w:lang w:val="ru-RU"/>
        </w:rPr>
        <w:t>Библиографическая культура (работа с детской книгой и справочной литературой)</w:t>
      </w: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F7484" w:rsidRPr="00777E9E" w:rsidRDefault="007F7484" w:rsidP="007F7484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F7484" w:rsidRPr="00777E9E" w:rsidRDefault="007F7484" w:rsidP="007F7484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7F7484" w:rsidRPr="00777E9E" w:rsidRDefault="007F7484" w:rsidP="007F7484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7F7484" w:rsidRPr="00777E9E" w:rsidRDefault="007F7484" w:rsidP="007F7484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характеризовать героя и давать оценку его поступкам; </w:t>
      </w:r>
    </w:p>
    <w:p w:rsidR="007F7484" w:rsidRPr="00777E9E" w:rsidRDefault="007F7484" w:rsidP="007F7484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7F7484" w:rsidRPr="00777E9E" w:rsidRDefault="007F7484" w:rsidP="007F7484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7F7484" w:rsidRPr="00777E9E" w:rsidRDefault="007F7484" w:rsidP="007F7484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7F7484" w:rsidRPr="00777E9E" w:rsidRDefault="007F7484" w:rsidP="007F7484">
      <w:pPr>
        <w:numPr>
          <w:ilvl w:val="0"/>
          <w:numId w:val="1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7F7484" w:rsidRPr="00777E9E" w:rsidRDefault="007F7484" w:rsidP="007F7484">
      <w:pPr>
        <w:numPr>
          <w:ilvl w:val="0"/>
          <w:numId w:val="1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7F7484" w:rsidRPr="00777E9E" w:rsidRDefault="007F7484" w:rsidP="007F7484">
      <w:pPr>
        <w:numPr>
          <w:ilvl w:val="0"/>
          <w:numId w:val="1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7F7484" w:rsidRPr="00777E9E" w:rsidRDefault="007F7484" w:rsidP="007F7484">
      <w:pPr>
        <w:numPr>
          <w:ilvl w:val="0"/>
          <w:numId w:val="1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7F7484" w:rsidRPr="00777E9E" w:rsidRDefault="007F7484" w:rsidP="007F7484">
      <w:pPr>
        <w:numPr>
          <w:ilvl w:val="0"/>
          <w:numId w:val="1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7F7484" w:rsidRPr="00777E9E" w:rsidRDefault="007F7484" w:rsidP="007F7484">
      <w:pPr>
        <w:numPr>
          <w:ilvl w:val="0"/>
          <w:numId w:val="1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пересказывать текст в соответствии с учебной задачей;</w:t>
      </w:r>
    </w:p>
    <w:p w:rsidR="007F7484" w:rsidRPr="00777E9E" w:rsidRDefault="007F7484" w:rsidP="007F7484">
      <w:pPr>
        <w:numPr>
          <w:ilvl w:val="0"/>
          <w:numId w:val="1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7F7484" w:rsidRPr="00777E9E" w:rsidRDefault="007F7484" w:rsidP="007F7484">
      <w:pPr>
        <w:numPr>
          <w:ilvl w:val="0"/>
          <w:numId w:val="1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оценивать мнение авторов о героях и своё отношение к ним;</w:t>
      </w:r>
    </w:p>
    <w:p w:rsidR="007F7484" w:rsidRPr="00777E9E" w:rsidRDefault="007F7484" w:rsidP="007F7484">
      <w:pPr>
        <w:numPr>
          <w:ilvl w:val="0"/>
          <w:numId w:val="1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использовать элементы импровизации при исполнении фольклорных произведений;</w:t>
      </w:r>
    </w:p>
    <w:p w:rsidR="007F7484" w:rsidRPr="00777E9E" w:rsidRDefault="007F7484" w:rsidP="007F7484">
      <w:pPr>
        <w:numPr>
          <w:ilvl w:val="0"/>
          <w:numId w:val="1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Регулятивные универсальные учебные способствуют формированию умений:</w:t>
      </w:r>
    </w:p>
    <w:p w:rsidR="007F7484" w:rsidRPr="00777E9E" w:rsidRDefault="007F7484" w:rsidP="007F7484">
      <w:pPr>
        <w:numPr>
          <w:ilvl w:val="0"/>
          <w:numId w:val="1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7F7484" w:rsidRPr="00777E9E" w:rsidRDefault="007F7484" w:rsidP="007F7484">
      <w:pPr>
        <w:numPr>
          <w:ilvl w:val="0"/>
          <w:numId w:val="1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определять цель выразительного исполнения и работы с текстом;</w:t>
      </w:r>
    </w:p>
    <w:p w:rsidR="007F7484" w:rsidRPr="00777E9E" w:rsidRDefault="007F7484" w:rsidP="007F7484">
      <w:pPr>
        <w:numPr>
          <w:ilvl w:val="0"/>
          <w:numId w:val="1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7F7484" w:rsidRPr="00777E9E" w:rsidRDefault="007F7484" w:rsidP="007F7484">
      <w:pPr>
        <w:numPr>
          <w:ilvl w:val="0"/>
          <w:numId w:val="1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7F7484" w:rsidRPr="00777E9E" w:rsidRDefault="007F7484" w:rsidP="007F748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Совместная деятельность способствует формированию умений:</w:t>
      </w:r>
    </w:p>
    <w:p w:rsidR="007F7484" w:rsidRPr="00777E9E" w:rsidRDefault="007F7484" w:rsidP="007F7484">
      <w:pPr>
        <w:numPr>
          <w:ilvl w:val="0"/>
          <w:numId w:val="2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участвовать в театрализованной деятельности: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инсценировании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драматизации (читать по ролям, разыгрывать сценки);</w:t>
      </w:r>
    </w:p>
    <w:p w:rsidR="007F7484" w:rsidRPr="00777E9E" w:rsidRDefault="007F7484" w:rsidP="007F7484">
      <w:pPr>
        <w:numPr>
          <w:ilvl w:val="0"/>
          <w:numId w:val="20"/>
        </w:numPr>
        <w:spacing w:after="0" w:line="264" w:lineRule="auto"/>
        <w:jc w:val="both"/>
        <w:rPr>
          <w:sz w:val="28"/>
          <w:szCs w:val="28"/>
        </w:rPr>
      </w:pPr>
      <w:proofErr w:type="spellStart"/>
      <w:r w:rsidRPr="00777E9E">
        <w:rPr>
          <w:rFonts w:ascii="Times New Roman" w:hAnsi="Times New Roman"/>
          <w:color w:val="000000"/>
          <w:sz w:val="28"/>
          <w:szCs w:val="28"/>
        </w:rPr>
        <w:t>соблюдать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</w:rPr>
        <w:t>правила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77E9E">
        <w:rPr>
          <w:rFonts w:ascii="Times New Roman" w:hAnsi="Times New Roman"/>
          <w:color w:val="000000"/>
          <w:sz w:val="28"/>
          <w:szCs w:val="28"/>
        </w:rPr>
        <w:t>взаимодействия</w:t>
      </w:r>
      <w:proofErr w:type="spellEnd"/>
      <w:r w:rsidRPr="00777E9E">
        <w:rPr>
          <w:rFonts w:ascii="Times New Roman" w:hAnsi="Times New Roman"/>
          <w:color w:val="000000"/>
          <w:sz w:val="28"/>
          <w:szCs w:val="28"/>
        </w:rPr>
        <w:t>;</w:t>
      </w:r>
    </w:p>
    <w:p w:rsidR="007F7484" w:rsidRPr="00777E9E" w:rsidRDefault="007F7484" w:rsidP="007F7484">
      <w:pPr>
        <w:numPr>
          <w:ilvl w:val="0"/>
          <w:numId w:val="2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4" w:name="_ftn1"/>
    <w:p w:rsidR="007F7484" w:rsidRPr="00777E9E" w:rsidRDefault="007F7484" w:rsidP="007F7484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777E9E">
        <w:rPr>
          <w:rFonts w:ascii="Times New Roman" w:hAnsi="Times New Roman"/>
          <w:color w:val="0000FF"/>
          <w:sz w:val="28"/>
          <w:szCs w:val="28"/>
        </w:rPr>
        <w:fldChar w:fldCharType="begin"/>
      </w:r>
      <w:r w:rsidRPr="00777E9E">
        <w:rPr>
          <w:rFonts w:ascii="Times New Roman" w:hAnsi="Times New Roman"/>
          <w:color w:val="0000FF"/>
          <w:sz w:val="28"/>
          <w:szCs w:val="28"/>
          <w:lang w:val="ru-RU"/>
        </w:rPr>
        <w:instrText xml:space="preserve"> </w:instrText>
      </w:r>
      <w:r w:rsidRPr="00777E9E">
        <w:rPr>
          <w:rFonts w:ascii="Times New Roman" w:hAnsi="Times New Roman"/>
          <w:color w:val="0000FF"/>
          <w:sz w:val="28"/>
          <w:szCs w:val="28"/>
        </w:rPr>
        <w:instrText>HYPERLINK</w:instrText>
      </w:r>
      <w:r w:rsidRPr="00777E9E">
        <w:rPr>
          <w:rFonts w:ascii="Times New Roman" w:hAnsi="Times New Roman"/>
          <w:color w:val="0000FF"/>
          <w:sz w:val="28"/>
          <w:szCs w:val="28"/>
          <w:lang w:val="ru-RU"/>
        </w:rPr>
        <w:instrText xml:space="preserve"> \</w:instrText>
      </w:r>
      <w:r w:rsidRPr="00777E9E">
        <w:rPr>
          <w:rFonts w:ascii="Times New Roman" w:hAnsi="Times New Roman"/>
          <w:color w:val="0000FF"/>
          <w:sz w:val="28"/>
          <w:szCs w:val="28"/>
        </w:rPr>
        <w:instrText>l</w:instrText>
      </w:r>
      <w:r w:rsidRPr="00777E9E">
        <w:rPr>
          <w:rFonts w:ascii="Times New Roman" w:hAnsi="Times New Roman"/>
          <w:color w:val="0000FF"/>
          <w:sz w:val="28"/>
          <w:szCs w:val="28"/>
          <w:lang w:val="ru-RU"/>
        </w:rPr>
        <w:instrText xml:space="preserve"> "_</w:instrText>
      </w:r>
      <w:r w:rsidRPr="00777E9E">
        <w:rPr>
          <w:rFonts w:ascii="Times New Roman" w:hAnsi="Times New Roman"/>
          <w:color w:val="0000FF"/>
          <w:sz w:val="28"/>
          <w:szCs w:val="28"/>
        </w:rPr>
        <w:instrText>ftnref</w:instrText>
      </w:r>
      <w:r w:rsidRPr="00777E9E">
        <w:rPr>
          <w:rFonts w:ascii="Times New Roman" w:hAnsi="Times New Roman"/>
          <w:color w:val="0000FF"/>
          <w:sz w:val="28"/>
          <w:szCs w:val="28"/>
          <w:lang w:val="ru-RU"/>
        </w:rPr>
        <w:instrText>1" \</w:instrText>
      </w:r>
      <w:r w:rsidRPr="00777E9E">
        <w:rPr>
          <w:rFonts w:ascii="Times New Roman" w:hAnsi="Times New Roman"/>
          <w:color w:val="0000FF"/>
          <w:sz w:val="28"/>
          <w:szCs w:val="28"/>
        </w:rPr>
        <w:instrText>h</w:instrText>
      </w:r>
      <w:r w:rsidRPr="00777E9E">
        <w:rPr>
          <w:rFonts w:ascii="Times New Roman" w:hAnsi="Times New Roman"/>
          <w:color w:val="0000FF"/>
          <w:sz w:val="28"/>
          <w:szCs w:val="28"/>
          <w:lang w:val="ru-RU"/>
        </w:rPr>
        <w:instrText xml:space="preserve"> </w:instrText>
      </w:r>
      <w:r w:rsidRPr="00777E9E">
        <w:rPr>
          <w:rFonts w:ascii="Times New Roman" w:hAnsi="Times New Roman"/>
          <w:color w:val="0000FF"/>
          <w:sz w:val="28"/>
          <w:szCs w:val="28"/>
        </w:rPr>
        <w:fldChar w:fldCharType="separate"/>
      </w:r>
      <w:r w:rsidRPr="00777E9E">
        <w:rPr>
          <w:rFonts w:ascii="Times New Roman" w:hAnsi="Times New Roman"/>
          <w:color w:val="0000FF"/>
          <w:sz w:val="28"/>
          <w:szCs w:val="28"/>
          <w:lang w:val="ru-RU"/>
        </w:rPr>
        <w:t>[1]</w:t>
      </w:r>
      <w:r w:rsidRPr="00777E9E">
        <w:rPr>
          <w:rFonts w:ascii="Times New Roman" w:hAnsi="Times New Roman"/>
          <w:color w:val="0000FF"/>
          <w:sz w:val="28"/>
          <w:szCs w:val="28"/>
        </w:rPr>
        <w:fldChar w:fldCharType="end"/>
      </w:r>
      <w:bookmarkEnd w:id="84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proofErr w:type="gramEnd"/>
      <w:r w:rsidRPr="00777E9E">
        <w:rPr>
          <w:rFonts w:ascii="Times New Roman" w:hAnsi="Times New Roman"/>
          <w:color w:val="000000"/>
          <w:sz w:val="28"/>
          <w:szCs w:val="28"/>
          <w:lang w:val="ru-RU"/>
        </w:rPr>
        <w:t xml:space="preserve">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7F7484" w:rsidRPr="00777E9E" w:rsidRDefault="007F7484" w:rsidP="007F7484">
      <w:pPr>
        <w:rPr>
          <w:sz w:val="28"/>
          <w:szCs w:val="28"/>
          <w:lang w:val="ru-RU"/>
        </w:rPr>
        <w:sectPr w:rsidR="007F7484" w:rsidRPr="00777E9E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4E2A22" w:rsidRPr="007F7484" w:rsidRDefault="004E2A22">
      <w:pPr>
        <w:rPr>
          <w:lang w:val="ru-RU"/>
        </w:rPr>
      </w:pPr>
    </w:p>
    <w:sectPr w:rsidR="004E2A22" w:rsidRPr="007F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1EAB"/>
    <w:multiLevelType w:val="multilevel"/>
    <w:tmpl w:val="78D62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8B4A20"/>
    <w:multiLevelType w:val="multilevel"/>
    <w:tmpl w:val="CAE66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D2097B"/>
    <w:multiLevelType w:val="multilevel"/>
    <w:tmpl w:val="C35C3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644BEC"/>
    <w:multiLevelType w:val="multilevel"/>
    <w:tmpl w:val="A93CE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8C5210"/>
    <w:multiLevelType w:val="multilevel"/>
    <w:tmpl w:val="E2E89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893407"/>
    <w:multiLevelType w:val="multilevel"/>
    <w:tmpl w:val="74543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DC2D7D"/>
    <w:multiLevelType w:val="multilevel"/>
    <w:tmpl w:val="AB1C0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2D3232"/>
    <w:multiLevelType w:val="multilevel"/>
    <w:tmpl w:val="C6205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A50F4C"/>
    <w:multiLevelType w:val="multilevel"/>
    <w:tmpl w:val="20C8E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D75FB9"/>
    <w:multiLevelType w:val="multilevel"/>
    <w:tmpl w:val="0464B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476FF8"/>
    <w:multiLevelType w:val="multilevel"/>
    <w:tmpl w:val="BB9CE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576F3F"/>
    <w:multiLevelType w:val="multilevel"/>
    <w:tmpl w:val="15301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AE55F5"/>
    <w:multiLevelType w:val="multilevel"/>
    <w:tmpl w:val="9B12A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2D5A91"/>
    <w:multiLevelType w:val="multilevel"/>
    <w:tmpl w:val="78ACB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4E58E2"/>
    <w:multiLevelType w:val="multilevel"/>
    <w:tmpl w:val="58FA0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0602B1"/>
    <w:multiLevelType w:val="multilevel"/>
    <w:tmpl w:val="F81E2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0224B7"/>
    <w:multiLevelType w:val="multilevel"/>
    <w:tmpl w:val="52DE6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0903F2"/>
    <w:multiLevelType w:val="multilevel"/>
    <w:tmpl w:val="25A0B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F25734"/>
    <w:multiLevelType w:val="multilevel"/>
    <w:tmpl w:val="431E5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47513E"/>
    <w:multiLevelType w:val="multilevel"/>
    <w:tmpl w:val="F320C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9"/>
  </w:num>
  <w:num w:numId="5">
    <w:abstractNumId w:val="8"/>
  </w:num>
  <w:num w:numId="6">
    <w:abstractNumId w:val="2"/>
  </w:num>
  <w:num w:numId="7">
    <w:abstractNumId w:val="18"/>
  </w:num>
  <w:num w:numId="8">
    <w:abstractNumId w:val="4"/>
  </w:num>
  <w:num w:numId="9">
    <w:abstractNumId w:val="14"/>
  </w:num>
  <w:num w:numId="10">
    <w:abstractNumId w:val="3"/>
  </w:num>
  <w:num w:numId="11">
    <w:abstractNumId w:val="16"/>
  </w:num>
  <w:num w:numId="12">
    <w:abstractNumId w:val="9"/>
  </w:num>
  <w:num w:numId="13">
    <w:abstractNumId w:val="13"/>
  </w:num>
  <w:num w:numId="14">
    <w:abstractNumId w:val="6"/>
  </w:num>
  <w:num w:numId="15">
    <w:abstractNumId w:val="5"/>
  </w:num>
  <w:num w:numId="16">
    <w:abstractNumId w:val="0"/>
  </w:num>
  <w:num w:numId="17">
    <w:abstractNumId w:val="7"/>
  </w:num>
  <w:num w:numId="18">
    <w:abstractNumId w:val="1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6E"/>
    <w:rsid w:val="003B5E6E"/>
    <w:rsid w:val="004E2A22"/>
    <w:rsid w:val="007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845E4-AC5F-44EE-98B8-B432DC82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48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7311</Words>
  <Characters>41674</Characters>
  <Application>Microsoft Office Word</Application>
  <DocSecurity>0</DocSecurity>
  <Lines>347</Lines>
  <Paragraphs>97</Paragraphs>
  <ScaleCrop>false</ScaleCrop>
  <Company>SPecialiST RePack</Company>
  <LinksUpToDate>false</LinksUpToDate>
  <CharactersWithSpaces>48888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2023-12-26T14:22:00Z</dcterms:created>
  <dcterms:modified xsi:type="dcterms:W3CDTF">2023-12-26T14:24:00Z</dcterms:modified>
</cp:coreProperties>
</file>